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3272" w:rsidRPr="007F5A05" w:rsidTr="002632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272" w:rsidRPr="007F5A05" w:rsidRDefault="00B80EFC" w:rsidP="00263272">
            <w:pPr>
              <w:spacing w:before="100" w:beforeAutospacing="1" w:after="120" w:line="280" w:lineRule="atLeast"/>
              <w:outlineLvl w:val="0"/>
              <w:rPr>
                <w:rFonts w:eastAsia="Times New Roman" w:cs="Times New Roman"/>
                <w:b/>
                <w:bCs/>
                <w:color w:val="333333"/>
                <w:kern w:val="3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333333"/>
                <w:kern w:val="36"/>
                <w:lang w:eastAsia="cs-CZ"/>
              </w:rPr>
              <w:t>O</w:t>
            </w:r>
            <w:r w:rsidR="009C01AE" w:rsidRPr="007F5A05">
              <w:rPr>
                <w:rFonts w:eastAsia="Times New Roman" w:cs="Times New Roman"/>
                <w:b/>
                <w:bCs/>
                <w:color w:val="333333"/>
                <w:kern w:val="36"/>
                <w:lang w:eastAsia="cs-CZ"/>
              </w:rPr>
              <w:t xml:space="preserve"> </w:t>
            </w:r>
            <w:r w:rsidR="00263272" w:rsidRPr="007F5A05">
              <w:rPr>
                <w:rFonts w:eastAsia="Times New Roman" w:cs="Times New Roman"/>
                <w:b/>
                <w:bCs/>
                <w:color w:val="333333"/>
                <w:kern w:val="36"/>
                <w:lang w:eastAsia="cs-CZ"/>
              </w:rPr>
              <w:t>soutěž</w:t>
            </w:r>
            <w:r w:rsidR="009C01AE" w:rsidRPr="007F5A05">
              <w:rPr>
                <w:rFonts w:eastAsia="Times New Roman" w:cs="Times New Roman"/>
                <w:b/>
                <w:bCs/>
                <w:color w:val="333333"/>
                <w:kern w:val="36"/>
                <w:lang w:eastAsia="cs-CZ"/>
              </w:rPr>
              <w:t>i</w:t>
            </w:r>
            <w:r w:rsidR="00263272" w:rsidRPr="007F5A05">
              <w:rPr>
                <w:rFonts w:eastAsia="Times New Roman" w:cs="Times New Roman"/>
                <w:b/>
                <w:bCs/>
                <w:color w:val="333333"/>
                <w:kern w:val="36"/>
                <w:lang w:eastAsia="cs-CZ"/>
              </w:rPr>
              <w:t xml:space="preserve"> </w:t>
            </w:r>
            <w:r w:rsidR="007F5A05">
              <w:rPr>
                <w:rFonts w:eastAsia="Times New Roman" w:cs="Times New Roman"/>
                <w:b/>
                <w:bCs/>
                <w:color w:val="333333"/>
                <w:kern w:val="36"/>
                <w:lang w:eastAsia="cs-CZ"/>
              </w:rPr>
              <w:t>„</w:t>
            </w:r>
            <w:r w:rsidR="00263272" w:rsidRPr="007F5A05">
              <w:rPr>
                <w:rFonts w:eastAsia="Times New Roman" w:cs="Times New Roman"/>
                <w:b/>
                <w:bCs/>
                <w:color w:val="333333"/>
                <w:kern w:val="36"/>
                <w:lang w:eastAsia="cs-CZ"/>
              </w:rPr>
              <w:t>PĚSTUJ, ZKOUMEJ, VYPRÁVĚJ!</w:t>
            </w:r>
            <w:r w:rsidR="007F5A05">
              <w:rPr>
                <w:rFonts w:eastAsia="Times New Roman" w:cs="Times New Roman"/>
                <w:b/>
                <w:bCs/>
                <w:color w:val="333333"/>
                <w:kern w:val="36"/>
                <w:lang w:eastAsia="cs-CZ"/>
              </w:rPr>
              <w:t>“</w:t>
            </w:r>
          </w:p>
          <w:p w:rsidR="00263272" w:rsidRPr="007F5A05" w:rsidRDefault="00263272" w:rsidP="009C01AE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b/>
                <w:bCs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Chaloupky</w:t>
            </w:r>
            <w:r w:rsidR="00B7762E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o.p.s., školské zařízení pro zájmové a další vzdělávání Kněžice</w:t>
            </w:r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, Lipka</w:t>
            </w:r>
            <w:r w:rsidR="00B7762E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– školské zařízení pro environmentální vzdělávání Brno</w:t>
            </w:r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a spolek Přírodní zahrada </w:t>
            </w:r>
            <w:r w:rsidR="007277C5"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Jindřichův Hradec </w:t>
            </w:r>
            <w:proofErr w:type="gramStart"/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společně </w:t>
            </w:r>
            <w:r w:rsidR="00B7762E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                             </w:t>
            </w:r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s rakouským</w:t>
            </w:r>
            <w:proofErr w:type="gramEnd"/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partnerem </w:t>
            </w:r>
            <w:proofErr w:type="spellStart"/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Natur</w:t>
            </w:r>
            <w:proofErr w:type="spellEnd"/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</w:t>
            </w:r>
            <w:proofErr w:type="spellStart"/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im</w:t>
            </w:r>
            <w:proofErr w:type="spellEnd"/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</w:t>
            </w:r>
            <w:proofErr w:type="spellStart"/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Garten</w:t>
            </w:r>
            <w:proofErr w:type="spellEnd"/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v</w:t>
            </w:r>
            <w:r w:rsidR="00234DA5"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yhlásily</w:t>
            </w:r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rámci projektu EDUGARD </w:t>
            </w:r>
            <w:r w:rsidR="009C01AE"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</w:t>
            </w:r>
            <w:r w:rsidR="007277C5"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koncem roku 2017  soutěž pro školy: </w:t>
            </w:r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</w:t>
            </w:r>
            <w:r w:rsid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„</w:t>
            </w:r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Pěstuj, zkoumej, vyprávěj!</w:t>
            </w:r>
            <w:r w:rsid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“</w:t>
            </w:r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 xml:space="preserve"> </w:t>
            </w:r>
          </w:p>
          <w:p w:rsidR="009C01AE" w:rsidRPr="007F5A05" w:rsidRDefault="009C01AE" w:rsidP="009C01AE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b/>
                <w:bCs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Příjem přihlášek do soutěže byl ukončen 5. února 2018.</w:t>
            </w:r>
          </w:p>
          <w:p w:rsidR="007D16D1" w:rsidRPr="007F5A05" w:rsidRDefault="007D16D1" w:rsidP="009C01AE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b/>
                <w:bCs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color w:val="333333"/>
                <w:lang w:eastAsia="cs-CZ"/>
              </w:rPr>
              <w:t>Uzávěrka odevzdání žákovských projektů je do konce května 2018, výsledky budou zveřejněny do konce června. Veřejná prezentace oceněných projektů proběhne na Mezinárodní konferenci k zahradní pedagogice v květnu 2019 (ČR).</w:t>
            </w:r>
          </w:p>
        </w:tc>
      </w:tr>
    </w:tbl>
    <w:p w:rsidR="00263272" w:rsidRPr="007F5A05" w:rsidRDefault="00263272" w:rsidP="00263272">
      <w:pPr>
        <w:spacing w:after="0" w:line="280" w:lineRule="atLeast"/>
        <w:rPr>
          <w:rFonts w:eastAsia="Times New Roman" w:cs="Times New Roman"/>
          <w:vanish/>
          <w:color w:val="333333"/>
          <w:lang w:eastAsia="cs-CZ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3272" w:rsidRPr="007F5A05" w:rsidTr="007F5A05">
        <w:trPr>
          <w:tblCellSpacing w:w="15" w:type="dxa"/>
        </w:trPr>
        <w:tc>
          <w:tcPr>
            <w:tcW w:w="49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D8E" w:rsidRPr="007F5A05" w:rsidRDefault="00263272" w:rsidP="00F14D8E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color w:val="333333"/>
                <w:lang w:eastAsia="cs-CZ"/>
              </w:rPr>
              <w:t>Do soutěže se moh</w:t>
            </w:r>
            <w:r w:rsidR="009C01AE" w:rsidRPr="007F5A05">
              <w:rPr>
                <w:rFonts w:eastAsia="Times New Roman" w:cs="Times New Roman"/>
                <w:color w:val="333333"/>
                <w:lang w:eastAsia="cs-CZ"/>
              </w:rPr>
              <w:t>ly</w:t>
            </w:r>
            <w:r w:rsidRPr="007F5A05">
              <w:rPr>
                <w:rFonts w:eastAsia="Times New Roman" w:cs="Times New Roman"/>
                <w:color w:val="333333"/>
                <w:lang w:eastAsia="cs-CZ"/>
              </w:rPr>
              <w:t xml:space="preserve"> zapojit školy z</w:t>
            </w:r>
            <w:r w:rsidR="009C01AE" w:rsidRPr="007F5A05">
              <w:rPr>
                <w:rFonts w:eastAsia="Times New Roman" w:cs="Times New Roman"/>
                <w:color w:val="333333"/>
                <w:lang w:eastAsia="cs-CZ"/>
              </w:rPr>
              <w:t xml:space="preserve"> Jihočeského </w:t>
            </w:r>
            <w:r w:rsidR="00113E8B" w:rsidRPr="007F5A05">
              <w:rPr>
                <w:rFonts w:eastAsia="Times New Roman" w:cs="Times New Roman"/>
                <w:color w:val="333333"/>
                <w:lang w:eastAsia="cs-CZ"/>
              </w:rPr>
              <w:t>a</w:t>
            </w:r>
            <w:r w:rsidR="009C01AE" w:rsidRPr="007F5A05">
              <w:rPr>
                <w:rFonts w:eastAsia="Times New Roman" w:cs="Times New Roman"/>
                <w:color w:val="333333"/>
                <w:lang w:eastAsia="cs-CZ"/>
              </w:rPr>
              <w:t xml:space="preserve"> </w:t>
            </w:r>
            <w:r w:rsidRPr="007F5A05">
              <w:rPr>
                <w:rFonts w:eastAsia="Times New Roman" w:cs="Times New Roman"/>
                <w:color w:val="333333"/>
                <w:lang w:eastAsia="cs-CZ"/>
              </w:rPr>
              <w:t>Jihomoravského kraje</w:t>
            </w:r>
            <w:r w:rsidR="009C01AE" w:rsidRPr="007F5A05">
              <w:rPr>
                <w:rFonts w:eastAsia="Times New Roman" w:cs="Times New Roman"/>
                <w:color w:val="333333"/>
                <w:lang w:eastAsia="cs-CZ"/>
              </w:rPr>
              <w:t xml:space="preserve"> a</w:t>
            </w:r>
            <w:r w:rsidRPr="007F5A05">
              <w:rPr>
                <w:rFonts w:eastAsia="Times New Roman" w:cs="Times New Roman"/>
                <w:color w:val="333333"/>
                <w:lang w:eastAsia="cs-CZ"/>
              </w:rPr>
              <w:t xml:space="preserve"> z Kraje Vysočina</w:t>
            </w:r>
            <w:r w:rsidR="009C01AE" w:rsidRPr="007F5A05">
              <w:rPr>
                <w:rFonts w:eastAsia="Times New Roman" w:cs="Times New Roman"/>
                <w:color w:val="333333"/>
                <w:lang w:eastAsia="cs-CZ"/>
              </w:rPr>
              <w:t>.</w:t>
            </w:r>
            <w:r w:rsidRPr="007F5A05">
              <w:rPr>
                <w:rFonts w:eastAsia="Times New Roman" w:cs="Times New Roman"/>
                <w:color w:val="333333"/>
                <w:lang w:eastAsia="cs-CZ"/>
              </w:rPr>
              <w:t xml:space="preserve"> Soutěžní týmy jsou třídy nebo zájmové skupiny žáků ve věku 6</w:t>
            </w:r>
            <w:r w:rsidR="007277C5" w:rsidRPr="007F5A05">
              <w:rPr>
                <w:rFonts w:eastAsia="Times New Roman" w:cs="Times New Roman"/>
                <w:color w:val="333333"/>
                <w:lang w:eastAsia="cs-CZ"/>
              </w:rPr>
              <w:t xml:space="preserve"> až</w:t>
            </w:r>
            <w:r w:rsidRPr="007F5A05">
              <w:rPr>
                <w:rFonts w:eastAsia="Times New Roman" w:cs="Times New Roman"/>
                <w:color w:val="333333"/>
                <w:lang w:eastAsia="cs-CZ"/>
              </w:rPr>
              <w:t>15 let.</w:t>
            </w:r>
            <w:r w:rsidR="00F14D8E" w:rsidRPr="007F5A05">
              <w:rPr>
                <w:rFonts w:eastAsia="Times New Roman" w:cs="Times New Roman"/>
                <w:color w:val="333333"/>
                <w:lang w:eastAsia="cs-CZ"/>
              </w:rPr>
              <w:t xml:space="preserve"> Každá třída/skupina se mohla zapojit pouze jedním projektem k jednomu tématu. Cílem soutěže je propojení dobrého nápadu, společné práce a zajímavého výsledku. O ceny soutěží žákovské projekty realizované ve školním roce 2017/18, jejichž základem je zkušenostní učení (</w:t>
            </w:r>
            <w:r w:rsidR="00113E8B" w:rsidRPr="007F5A05">
              <w:rPr>
                <w:rFonts w:eastAsia="Times New Roman" w:cs="Times New Roman"/>
                <w:color w:val="333333"/>
                <w:lang w:eastAsia="cs-CZ"/>
              </w:rPr>
              <w:t xml:space="preserve">učení se </w:t>
            </w:r>
            <w:r w:rsidR="00F14D8E" w:rsidRPr="007F5A05">
              <w:rPr>
                <w:rFonts w:eastAsia="Times New Roman" w:cs="Times New Roman"/>
                <w:color w:val="333333"/>
                <w:lang w:eastAsia="cs-CZ"/>
              </w:rPr>
              <w:t xml:space="preserve">o zahradě v zahradě). Do soutěže budou zařazeny ty žákovské projekty, které byly iniciovány a zrealizovány třídními kolektivy v rámci vyučování nebo žákovskými kolektivy </w:t>
            </w:r>
            <w:r w:rsidR="00113E8B" w:rsidRPr="007F5A05">
              <w:rPr>
                <w:rFonts w:eastAsia="Times New Roman" w:cs="Times New Roman"/>
                <w:color w:val="333333"/>
                <w:lang w:eastAsia="cs-CZ"/>
              </w:rPr>
              <w:t>při</w:t>
            </w:r>
            <w:r w:rsidR="00F14D8E" w:rsidRPr="007F5A05">
              <w:rPr>
                <w:rFonts w:eastAsia="Times New Roman" w:cs="Times New Roman"/>
                <w:color w:val="333333"/>
                <w:lang w:eastAsia="cs-CZ"/>
              </w:rPr>
              <w:t xml:space="preserve"> volnočasových aktivit</w:t>
            </w:r>
            <w:r w:rsidR="00113E8B" w:rsidRPr="007F5A05">
              <w:rPr>
                <w:rFonts w:eastAsia="Times New Roman" w:cs="Times New Roman"/>
                <w:color w:val="333333"/>
                <w:lang w:eastAsia="cs-CZ"/>
              </w:rPr>
              <w:t>ách</w:t>
            </w:r>
            <w:r w:rsidR="00F14D8E" w:rsidRPr="007F5A05">
              <w:rPr>
                <w:rFonts w:eastAsia="Times New Roman" w:cs="Times New Roman"/>
                <w:color w:val="333333"/>
                <w:lang w:eastAsia="cs-CZ"/>
              </w:rPr>
              <w:t xml:space="preserve"> školy. Škola m</w:t>
            </w:r>
            <w:r w:rsidR="00113E8B" w:rsidRPr="007F5A05">
              <w:rPr>
                <w:rFonts w:eastAsia="Times New Roman" w:cs="Times New Roman"/>
                <w:color w:val="333333"/>
                <w:lang w:eastAsia="cs-CZ"/>
              </w:rPr>
              <w:t xml:space="preserve">ůže </w:t>
            </w:r>
            <w:r w:rsidR="00F14D8E" w:rsidRPr="007F5A05">
              <w:rPr>
                <w:rFonts w:eastAsia="Times New Roman" w:cs="Times New Roman"/>
                <w:color w:val="333333"/>
                <w:lang w:eastAsia="cs-CZ"/>
              </w:rPr>
              <w:t>pro účast v soutěži vymyslet nový žákovský projekt nebo se do soutěže přihlásit s aktivitou/projektem, který je ve škole realizován dlouhodobě. Oceněny budou inovativní projekty žáků, které se mohou stát vzorem pro další školy. Při jejich realizaci je vhodné zohlednit kromě ekologických principů i sociální a ekonomické aspekty</w:t>
            </w:r>
            <w:r w:rsidR="00113E8B" w:rsidRPr="007F5A05">
              <w:rPr>
                <w:rFonts w:eastAsia="Times New Roman" w:cs="Times New Roman"/>
                <w:color w:val="333333"/>
                <w:lang w:eastAsia="cs-CZ"/>
              </w:rPr>
              <w:t xml:space="preserve"> (trvalá udržitelnost)</w:t>
            </w:r>
            <w:r w:rsidR="00F14D8E" w:rsidRPr="007F5A05">
              <w:rPr>
                <w:rFonts w:eastAsia="Times New Roman" w:cs="Times New Roman"/>
                <w:color w:val="333333"/>
                <w:lang w:eastAsia="cs-CZ"/>
              </w:rPr>
              <w:t>.</w:t>
            </w:r>
          </w:p>
          <w:p w:rsidR="00113E8B" w:rsidRPr="007F5A05" w:rsidRDefault="00113E8B" w:rsidP="00113E8B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b/>
                <w:bCs/>
                <w:color w:val="333333"/>
                <w:lang w:eastAsia="cs-CZ"/>
              </w:rPr>
              <w:t>Tři soutěžní témata:</w:t>
            </w:r>
          </w:p>
          <w:p w:rsidR="00F14D8E" w:rsidRPr="007F5A05" w:rsidRDefault="00113E8B" w:rsidP="00113E8B">
            <w:pPr>
              <w:pStyle w:val="Odstavecseseznamem"/>
              <w:numPr>
                <w:ilvl w:val="0"/>
                <w:numId w:val="7"/>
              </w:numPr>
              <w:spacing w:before="100" w:beforeAutospacing="1" w:after="165" w:line="280" w:lineRule="atLeast"/>
              <w:jc w:val="both"/>
              <w:rPr>
                <w:rFonts w:eastAsia="Times New Roman" w:cs="Times New Roman"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color w:val="333333"/>
                <w:lang w:eastAsia="cs-CZ"/>
              </w:rPr>
              <w:t>Zahradničení se zahradou, ale i bez zahrady</w:t>
            </w:r>
          </w:p>
          <w:p w:rsidR="00113E8B" w:rsidRPr="007F5A05" w:rsidRDefault="00113E8B" w:rsidP="00113E8B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color w:val="333333"/>
                <w:lang w:eastAsia="cs-CZ"/>
              </w:rPr>
              <w:t>Zasít, vypěstovat a sklidit něco vlastního je pro žáky nedocenitelná zkušenost. Ale je to možné i bez školní zahrady? Určitě! S dobrými nápady je ekologické zahradničení možné ve třídě na parapetu, na školní chodbě nebo školním dvoře. Zdokumentujte, jak umíte téma zahradničení pojmout zajímavě, inovativně a kreativně a inspirujte ostatní. Z dokumentace (krátký film, sled fotografií, …) a slovního popisu (max. 7000 znaků) musí být patrné, čím může být projekt inspirativní, proč je novátorský.</w:t>
            </w:r>
          </w:p>
          <w:p w:rsidR="00113E8B" w:rsidRPr="007F5A05" w:rsidRDefault="00113E8B" w:rsidP="00113E8B">
            <w:pPr>
              <w:pStyle w:val="Odstavecseseznamem"/>
              <w:numPr>
                <w:ilvl w:val="0"/>
                <w:numId w:val="7"/>
              </w:numPr>
              <w:spacing w:before="100" w:beforeAutospacing="1" w:after="165" w:line="280" w:lineRule="atLeast"/>
              <w:jc w:val="both"/>
              <w:rPr>
                <w:rFonts w:eastAsia="Times New Roman" w:cs="Times New Roman"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color w:val="333333"/>
                <w:lang w:eastAsia="cs-CZ"/>
              </w:rPr>
              <w:t>Zahrada vypráví</w:t>
            </w:r>
          </w:p>
          <w:p w:rsidR="00113E8B" w:rsidRPr="007F5A05" w:rsidRDefault="00113E8B" w:rsidP="00113E8B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color w:val="333333"/>
                <w:lang w:eastAsia="cs-CZ"/>
              </w:rPr>
              <w:t xml:space="preserve">Vaše příběhy ze školní zahrady. Mohou být vyprávěné (v češtině, angličtině, němčině, španělštině či francouzštině), psané nebo kreativně zobrazené prostřednictvím obrázků, fotografií či filmu. </w:t>
            </w:r>
          </w:p>
          <w:p w:rsidR="0078146D" w:rsidRPr="007F5A05" w:rsidRDefault="0078146D" w:rsidP="0078146D">
            <w:pPr>
              <w:pStyle w:val="Odstavecseseznamem"/>
              <w:numPr>
                <w:ilvl w:val="0"/>
                <w:numId w:val="7"/>
              </w:numPr>
              <w:spacing w:before="100" w:beforeAutospacing="1" w:after="165" w:line="280" w:lineRule="atLeast"/>
              <w:jc w:val="both"/>
              <w:rPr>
                <w:rFonts w:eastAsia="Times New Roman" w:cs="Times New Roman"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color w:val="333333"/>
                <w:lang w:eastAsia="cs-CZ"/>
              </w:rPr>
              <w:t>Pokusy na zahradě</w:t>
            </w:r>
          </w:p>
          <w:p w:rsidR="00234DA5" w:rsidRPr="007F5A05" w:rsidRDefault="00234DA5" w:rsidP="00FF000A">
            <w:pPr>
              <w:numPr>
                <w:ilvl w:val="0"/>
                <w:numId w:val="3"/>
              </w:numPr>
              <w:spacing w:before="100" w:beforeAutospacing="1" w:after="165" w:afterAutospacing="1" w:line="280" w:lineRule="atLeast"/>
              <w:ind w:left="225"/>
              <w:jc w:val="both"/>
              <w:rPr>
                <w:rFonts w:eastAsia="Times New Roman" w:cs="Times New Roman"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color w:val="333333"/>
                <w:lang w:eastAsia="cs-CZ"/>
              </w:rPr>
              <w:t>„</w:t>
            </w:r>
            <w:proofErr w:type="spellStart"/>
            <w:r w:rsidRPr="007F5A05">
              <w:rPr>
                <w:rFonts w:eastAsia="Times New Roman" w:cs="Times New Roman"/>
                <w:color w:val="333333"/>
                <w:lang w:eastAsia="cs-CZ"/>
              </w:rPr>
              <w:t>Learning</w:t>
            </w:r>
            <w:proofErr w:type="spellEnd"/>
            <w:r w:rsidRPr="007F5A05">
              <w:rPr>
                <w:rFonts w:eastAsia="Times New Roman" w:cs="Times New Roman"/>
                <w:color w:val="333333"/>
                <w:lang w:eastAsia="cs-CZ"/>
              </w:rPr>
              <w:t xml:space="preserve"> by </w:t>
            </w:r>
            <w:proofErr w:type="spellStart"/>
            <w:r w:rsidRPr="007F5A05">
              <w:rPr>
                <w:rFonts w:eastAsia="Times New Roman" w:cs="Times New Roman"/>
                <w:color w:val="333333"/>
                <w:lang w:eastAsia="cs-CZ"/>
              </w:rPr>
              <w:t>doing</w:t>
            </w:r>
            <w:proofErr w:type="spellEnd"/>
            <w:r w:rsidRPr="007F5A05">
              <w:rPr>
                <w:rFonts w:eastAsia="Times New Roman" w:cs="Times New Roman"/>
                <w:color w:val="333333"/>
                <w:lang w:eastAsia="cs-CZ"/>
              </w:rPr>
              <w:t xml:space="preserve"> – učení se praxí“ je zábavné a probouzí zvědavost! Jak lze znalosti a dovednosti získané ve třídě aplikovat na školní zahradě? Zdokumentujte váš experiment na školní zahradě sledem fotografií, jako krátký videoklip, sestavte Sadu pomůcek k experimentu… Oceněny budou projekty, které vyzdvihnou důležitost výuky v zahradě pomocí min. 1 experimentu v oblíbeném školním předmětu. Experiment musí být zrealizován a náležitě zdokumentován. Musí být patrné, jak lze uvést teoretické znalosti do praktických zkušeností v zahradě.</w:t>
            </w:r>
          </w:p>
          <w:p w:rsidR="00234DA5" w:rsidRPr="007F5A05" w:rsidRDefault="00234DA5" w:rsidP="00234DA5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lang w:eastAsia="cs-CZ"/>
              </w:rPr>
            </w:pPr>
            <w:r w:rsidRPr="007F5A05">
              <w:rPr>
                <w:rFonts w:eastAsia="Times New Roman" w:cs="Times New Roman"/>
                <w:b/>
                <w:bCs/>
                <w:lang w:eastAsia="cs-CZ"/>
              </w:rPr>
              <w:lastRenderedPageBreak/>
              <w:t xml:space="preserve">Porota a postup hodnocení </w:t>
            </w:r>
          </w:p>
          <w:p w:rsidR="00234DA5" w:rsidRPr="007F5A05" w:rsidRDefault="00234DA5" w:rsidP="00234DA5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color w:val="333333"/>
                <w:lang w:eastAsia="cs-CZ"/>
              </w:rPr>
              <w:t>Pro hodnocení projektů bude sestavena nezávislá mezinárodní porota. Rozhodnutí budou přijímána prostou většinou hlasů. Rozhodnutí poroty bude konečné a nelze jej zpochybnit. Právní proces je vyloučen. Porota bude vycházet z kritérií, která budou hodnotit projekt s ohledem k věkovému složení skupiny, z hlediska naplnění cílů soutěže a daného tématu, inovativnosti, kreativity a propojení teoretické výuky s praktickými zkušenostmi. Projekty za jednotlivá témata budou hodnoceny zvlášť.</w:t>
            </w:r>
          </w:p>
          <w:p w:rsidR="007D16D1" w:rsidRPr="007F5A05" w:rsidRDefault="007D16D1" w:rsidP="007D16D1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b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b/>
                <w:color w:val="333333"/>
                <w:lang w:eastAsia="cs-CZ"/>
              </w:rPr>
              <w:t>Ceny</w:t>
            </w:r>
          </w:p>
          <w:p w:rsidR="007D16D1" w:rsidRDefault="007D16D1" w:rsidP="007D16D1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color w:val="333333"/>
                <w:lang w:eastAsia="cs-CZ"/>
              </w:rPr>
              <w:t>Porota nominuje 38 projektů z České republiky, které obdrží zdarma jednodenní nebo pobytové ekologické výukové programy u českých a rakouských vzdělávacích organizací - realizátorů projektu EDUGARD (Chaloupky, pracoviště Baliny</w:t>
            </w:r>
            <w:r w:rsidR="00B7762E">
              <w:rPr>
                <w:rFonts w:eastAsia="Times New Roman" w:cs="Times New Roman"/>
                <w:color w:val="333333"/>
                <w:lang w:eastAsia="cs-CZ"/>
              </w:rPr>
              <w:t>,</w:t>
            </w:r>
            <w:r w:rsidRPr="007F5A05">
              <w:rPr>
                <w:rFonts w:eastAsia="Times New Roman" w:cs="Times New Roman"/>
                <w:color w:val="333333"/>
                <w:lang w:eastAsia="cs-CZ"/>
              </w:rPr>
              <w:t xml:space="preserve"> Lipka, pracoviště Kamenná a v Dolním </w:t>
            </w:r>
            <w:proofErr w:type="gramStart"/>
            <w:r w:rsidRPr="007F5A05">
              <w:rPr>
                <w:rFonts w:eastAsia="Times New Roman" w:cs="Times New Roman"/>
                <w:color w:val="333333"/>
                <w:lang w:eastAsia="cs-CZ"/>
              </w:rPr>
              <w:t>Rakousku  DIE</w:t>
            </w:r>
            <w:proofErr w:type="gramEnd"/>
            <w:r w:rsidRPr="007F5A05">
              <w:rPr>
                <w:rFonts w:eastAsia="Times New Roman" w:cs="Times New Roman"/>
                <w:color w:val="333333"/>
                <w:lang w:eastAsia="cs-CZ"/>
              </w:rPr>
              <w:t xml:space="preserve"> GARTEN TULLN). Bude přihlíženo k výběru typu programu v přihlášce do soutěže. Kromě samotného programu bude žákům uhrazena také doprava na program; u vícedenních programů i ubytování a strava. Každý zapojený tým obdrží drobné ceny využitelné při zahradničení a výukové materiály o přírodních zahradách.</w:t>
            </w:r>
          </w:p>
          <w:p w:rsidR="007F5A05" w:rsidRDefault="007F5A05" w:rsidP="007D16D1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b/>
                <w:color w:val="333333"/>
                <w:lang w:eastAsia="cs-CZ"/>
              </w:rPr>
            </w:pPr>
            <w:r w:rsidRPr="007F5A05">
              <w:rPr>
                <w:rFonts w:eastAsia="Times New Roman" w:cs="Times New Roman"/>
                <w:b/>
                <w:color w:val="333333"/>
                <w:lang w:eastAsia="cs-CZ"/>
              </w:rPr>
              <w:t>Jihočeské školy zapojené do soutěže:</w:t>
            </w:r>
          </w:p>
          <w:p w:rsidR="00A109A3" w:rsidRPr="001A72A7" w:rsidRDefault="00B80EFC" w:rsidP="007D16D1">
            <w:pPr>
              <w:spacing w:before="100" w:beforeAutospacing="1" w:after="165" w:line="280" w:lineRule="atLeast"/>
              <w:jc w:val="both"/>
              <w:rPr>
                <w:rFonts w:eastAsia="Times New Roman" w:cs="Times New Roman"/>
                <w:color w:val="C00000"/>
                <w:lang w:eastAsia="cs-CZ"/>
              </w:rPr>
            </w:pPr>
            <w:r w:rsidRPr="00B80EFC">
              <w:rPr>
                <w:rFonts w:eastAsia="Times New Roman" w:cs="Times New Roman"/>
                <w:color w:val="333333"/>
                <w:lang w:eastAsia="cs-CZ"/>
              </w:rPr>
              <w:t>ZŠ a ZUŠ</w:t>
            </w:r>
            <w:r>
              <w:rPr>
                <w:rFonts w:eastAsia="Times New Roman" w:cs="Times New Roman"/>
                <w:color w:val="333333"/>
                <w:lang w:eastAsia="cs-CZ"/>
              </w:rPr>
              <w:t xml:space="preserve"> Bezdrevská České Budějovice, ZŠ Janderova Jindřichův Hradec, ZŠ </w:t>
            </w:r>
            <w:proofErr w:type="spellStart"/>
            <w:r>
              <w:rPr>
                <w:rFonts w:eastAsia="Times New Roman" w:cs="Times New Roman"/>
                <w:color w:val="333333"/>
                <w:lang w:eastAsia="cs-CZ"/>
              </w:rPr>
              <w:t>Jarošovská</w:t>
            </w:r>
            <w:proofErr w:type="spellEnd"/>
            <w:r>
              <w:rPr>
                <w:rFonts w:eastAsia="Times New Roman" w:cs="Times New Roman"/>
                <w:color w:val="333333"/>
                <w:lang w:eastAsia="cs-CZ"/>
              </w:rPr>
              <w:t xml:space="preserve"> Jindřichův Hradec, ZŠ Cesta Písek, ZŠ Komenského Dačice, ZŠ Borovany, ZŠ Lhenice, ZŠ a MŠ Čestice, ZŠ a MŠ Strmilov, ZŠ a MŠ Kluky, ZŠ a MŠ Staré Město pod Landštejnem, ZŠ a MŠ Nadějkov.</w:t>
            </w:r>
            <w:r w:rsidR="001A72A7">
              <w:rPr>
                <w:rFonts w:eastAsia="Times New Roman" w:cs="Times New Roman"/>
                <w:color w:val="333333"/>
                <w:lang w:eastAsia="cs-CZ"/>
              </w:rPr>
              <w:t xml:space="preserve"> </w:t>
            </w:r>
            <w:bookmarkStart w:id="0" w:name="_GoBack"/>
            <w:bookmarkEnd w:id="0"/>
          </w:p>
          <w:p w:rsidR="00A109A3" w:rsidRDefault="00A109A3" w:rsidP="00A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5"/>
                <w:szCs w:val="5"/>
              </w:rPr>
            </w:pPr>
          </w:p>
          <w:p w:rsidR="00A109A3" w:rsidRDefault="00A109A3" w:rsidP="00A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5"/>
                <w:szCs w:val="5"/>
              </w:rPr>
            </w:pPr>
          </w:p>
          <w:p w:rsidR="00A109A3" w:rsidRDefault="00A109A3" w:rsidP="00A1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5"/>
                <w:szCs w:val="5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8"/>
              <w:gridCol w:w="111"/>
            </w:tblGrid>
            <w:tr w:rsidR="00263272" w:rsidRPr="007F5A05" w:rsidTr="009C01AE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A109A3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333333"/>
                      <w:lang w:eastAsia="cs-CZ"/>
                    </w:rPr>
                    <w:t>(</w:t>
                  </w:r>
                  <w:r w:rsidR="007D16D1" w:rsidRPr="007F5A05">
                    <w:rPr>
                      <w:rFonts w:eastAsia="Times New Roman" w:cs="Times New Roman"/>
                      <w:color w:val="333333"/>
                      <w:lang w:eastAsia="cs-CZ"/>
                    </w:rPr>
                    <w:t xml:space="preserve">informace </w:t>
                  </w:r>
                  <w:r w:rsidR="007F5A05">
                    <w:rPr>
                      <w:rFonts w:eastAsia="Times New Roman" w:cs="Times New Roman"/>
                      <w:color w:val="333333"/>
                      <w:lang w:eastAsia="cs-CZ"/>
                    </w:rPr>
                    <w:t xml:space="preserve">částečně </w:t>
                  </w:r>
                  <w:r w:rsidR="007D16D1" w:rsidRPr="007F5A05">
                    <w:rPr>
                      <w:rFonts w:eastAsia="Times New Roman" w:cs="Times New Roman"/>
                      <w:color w:val="333333"/>
                      <w:lang w:eastAsia="cs-CZ"/>
                    </w:rPr>
                    <w:t>převzaty z</w:t>
                  </w:r>
                  <w:r w:rsidR="00B7762E">
                    <w:rPr>
                      <w:rFonts w:eastAsia="Times New Roman" w:cs="Times New Roman"/>
                      <w:color w:val="333333"/>
                      <w:lang w:eastAsia="cs-CZ"/>
                    </w:rPr>
                    <w:t> </w:t>
                  </w:r>
                  <w:r w:rsidR="007D16D1" w:rsidRPr="007F5A05">
                    <w:rPr>
                      <w:rFonts w:eastAsia="Times New Roman" w:cs="Times New Roman"/>
                      <w:color w:val="333333"/>
                      <w:lang w:eastAsia="cs-CZ"/>
                    </w:rPr>
                    <w:t>www</w:t>
                  </w:r>
                  <w:r w:rsidR="00B7762E">
                    <w:rPr>
                      <w:rFonts w:eastAsia="Times New Roman" w:cs="Times New Roman"/>
                      <w:color w:val="333333"/>
                      <w:lang w:eastAsia="cs-CZ"/>
                    </w:rPr>
                    <w:t>.prirodnizahrad.eu</w:t>
                  </w:r>
                  <w:r w:rsidR="007D16D1" w:rsidRPr="007F5A05">
                    <w:rPr>
                      <w:rFonts w:eastAsia="Times New Roman" w:cs="Times New Roman"/>
                      <w:color w:val="333333"/>
                      <w:lang w:eastAsia="cs-CZ"/>
                    </w:rPr>
                    <w:t>, kráceno)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</w:tr>
            <w:tr w:rsidR="00263272" w:rsidRPr="007F5A05" w:rsidTr="009C01AE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</w:tr>
            <w:tr w:rsidR="00263272" w:rsidRPr="007F5A05" w:rsidTr="007277C5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</w:tr>
            <w:tr w:rsidR="00263272" w:rsidRPr="007F5A05" w:rsidTr="007277C5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</w:tr>
            <w:tr w:rsidR="00263272" w:rsidRPr="007F5A05" w:rsidTr="007277C5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</w:tr>
            <w:tr w:rsidR="00263272" w:rsidRPr="007F5A05" w:rsidTr="007277C5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63272" w:rsidRPr="007F5A05" w:rsidRDefault="00263272" w:rsidP="00263272">
                  <w:pPr>
                    <w:spacing w:after="0" w:line="280" w:lineRule="atLeast"/>
                    <w:rPr>
                      <w:rFonts w:eastAsia="Times New Roman" w:cs="Times New Roman"/>
                      <w:color w:val="333333"/>
                      <w:lang w:eastAsia="cs-CZ"/>
                    </w:rPr>
                  </w:pPr>
                </w:p>
              </w:tc>
            </w:tr>
          </w:tbl>
          <w:p w:rsidR="00263272" w:rsidRPr="007F5A05" w:rsidRDefault="00263272" w:rsidP="00263272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</w:tbl>
    <w:p w:rsidR="00263272" w:rsidRPr="00263272" w:rsidRDefault="00263272" w:rsidP="00263272">
      <w:pPr>
        <w:spacing w:after="0" w:line="280" w:lineRule="atLeast"/>
        <w:rPr>
          <w:rFonts w:ascii="Verdana" w:eastAsia="Times New Roman" w:hAnsi="Verdana" w:cs="Times New Roman"/>
          <w:vanish/>
          <w:color w:val="333333"/>
          <w:sz w:val="20"/>
          <w:szCs w:val="20"/>
          <w:lang w:eastAsia="cs-CZ"/>
        </w:rPr>
      </w:pPr>
    </w:p>
    <w:tbl>
      <w:tblPr>
        <w:tblW w:w="5000" w:type="pct"/>
        <w:tblCellSpacing w:w="1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3272" w:rsidRPr="00263272" w:rsidTr="00234DA5">
        <w:trPr>
          <w:tblCellSpacing w:w="15" w:type="dxa"/>
        </w:trPr>
        <w:tc>
          <w:tcPr>
            <w:tcW w:w="49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272" w:rsidRPr="00263272" w:rsidRDefault="00263272" w:rsidP="00263272">
            <w:pPr>
              <w:spacing w:before="100" w:beforeAutospacing="1" w:after="100" w:afterAutospacing="1" w:line="28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333333"/>
                <w:sz w:val="27"/>
                <w:szCs w:val="27"/>
                <w:lang w:eastAsia="cs-CZ"/>
              </w:rPr>
            </w:pPr>
          </w:p>
          <w:p w:rsidR="00263272" w:rsidRPr="00263272" w:rsidRDefault="00263272" w:rsidP="00113E8B">
            <w:pPr>
              <w:spacing w:before="100" w:beforeAutospacing="1" w:after="165" w:line="280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</w:pPr>
            <w:r w:rsidRPr="0026327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  <w:br/>
            </w:r>
          </w:p>
          <w:p w:rsidR="00263272" w:rsidRPr="00263272" w:rsidRDefault="00263272" w:rsidP="0078146D">
            <w:pPr>
              <w:spacing w:before="100" w:beforeAutospacing="1" w:after="165" w:line="280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</w:pPr>
            <w:r w:rsidRPr="0026327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  <w:br/>
            </w:r>
          </w:p>
          <w:p w:rsidR="00234DA5" w:rsidRPr="00263272" w:rsidRDefault="00263272" w:rsidP="00234DA5">
            <w:pPr>
              <w:spacing w:before="100" w:beforeAutospacing="1" w:after="165" w:line="280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</w:pPr>
            <w:r w:rsidRPr="0026327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  <w:br/>
            </w:r>
          </w:p>
          <w:p w:rsidR="00263272" w:rsidRPr="00263272" w:rsidRDefault="00263272" w:rsidP="00263272">
            <w:pPr>
              <w:numPr>
                <w:ilvl w:val="0"/>
                <w:numId w:val="3"/>
              </w:numPr>
              <w:spacing w:before="100" w:beforeAutospacing="1" w:after="100" w:afterAutospacing="1" w:line="280" w:lineRule="atLeast"/>
              <w:ind w:left="22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</w:pPr>
          </w:p>
        </w:tc>
      </w:tr>
    </w:tbl>
    <w:p w:rsidR="00263272" w:rsidRPr="00263272" w:rsidRDefault="00263272" w:rsidP="00263272">
      <w:pPr>
        <w:spacing w:after="0" w:line="280" w:lineRule="atLeast"/>
        <w:rPr>
          <w:rFonts w:ascii="Verdana" w:eastAsia="Times New Roman" w:hAnsi="Verdana" w:cs="Times New Roman"/>
          <w:vanish/>
          <w:color w:val="333333"/>
          <w:sz w:val="20"/>
          <w:szCs w:val="20"/>
          <w:lang w:eastAsia="cs-CZ"/>
        </w:rPr>
      </w:pPr>
    </w:p>
    <w:tbl>
      <w:tblPr>
        <w:tblW w:w="48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</w:tblGrid>
      <w:tr w:rsidR="00263272" w:rsidRPr="00263272" w:rsidTr="002632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272" w:rsidRPr="00263272" w:rsidRDefault="00263272" w:rsidP="007277C5">
            <w:pPr>
              <w:spacing w:after="0" w:line="28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</w:pPr>
            <w:r w:rsidRPr="0026327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  <w:br/>
            </w:r>
          </w:p>
          <w:p w:rsidR="00263272" w:rsidRPr="00263272" w:rsidRDefault="00263272" w:rsidP="00263272">
            <w:pPr>
              <w:spacing w:before="100" w:beforeAutospacing="1" w:after="165" w:line="280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</w:pPr>
            <w:r w:rsidRPr="0026327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  <w:lastRenderedPageBreak/>
              <w:t xml:space="preserve"> </w:t>
            </w:r>
          </w:p>
        </w:tc>
      </w:tr>
    </w:tbl>
    <w:p w:rsidR="00263272" w:rsidRPr="00263272" w:rsidRDefault="00263272" w:rsidP="00263272">
      <w:pPr>
        <w:spacing w:after="0" w:line="280" w:lineRule="atLeast"/>
        <w:rPr>
          <w:rFonts w:ascii="Verdana" w:eastAsia="Times New Roman" w:hAnsi="Verdana" w:cs="Times New Roman"/>
          <w:vanish/>
          <w:color w:val="333333"/>
          <w:sz w:val="20"/>
          <w:szCs w:val="20"/>
          <w:lang w:eastAsia="cs-CZ"/>
        </w:rPr>
      </w:pPr>
    </w:p>
    <w:tbl>
      <w:tblPr>
        <w:tblW w:w="4999" w:type="pct"/>
        <w:tblCellSpacing w:w="1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63272" w:rsidRPr="00263272" w:rsidTr="007F5A05">
        <w:trPr>
          <w:tblCellSpacing w:w="15" w:type="dxa"/>
        </w:trPr>
        <w:tc>
          <w:tcPr>
            <w:tcW w:w="49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72" w:rsidRPr="00263272" w:rsidRDefault="00263272" w:rsidP="00263272">
            <w:pPr>
              <w:spacing w:before="100" w:beforeAutospacing="1" w:after="165" w:line="280" w:lineRule="atLeast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cs-CZ"/>
              </w:rPr>
            </w:pPr>
          </w:p>
        </w:tc>
      </w:tr>
    </w:tbl>
    <w:p w:rsidR="00683711" w:rsidRDefault="00683711"/>
    <w:sectPr w:rsidR="0068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128"/>
    <w:multiLevelType w:val="multilevel"/>
    <w:tmpl w:val="BAF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F3D7F"/>
    <w:multiLevelType w:val="multilevel"/>
    <w:tmpl w:val="F52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53FF6"/>
    <w:multiLevelType w:val="hybridMultilevel"/>
    <w:tmpl w:val="28DE5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3BAF"/>
    <w:multiLevelType w:val="multilevel"/>
    <w:tmpl w:val="CA3C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94671D"/>
    <w:multiLevelType w:val="multilevel"/>
    <w:tmpl w:val="3C78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FB645A"/>
    <w:multiLevelType w:val="multilevel"/>
    <w:tmpl w:val="26B0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5647B5"/>
    <w:multiLevelType w:val="multilevel"/>
    <w:tmpl w:val="446E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09"/>
    <w:rsid w:val="00113E8B"/>
    <w:rsid w:val="00176005"/>
    <w:rsid w:val="001A72A7"/>
    <w:rsid w:val="00234DA5"/>
    <w:rsid w:val="00263272"/>
    <w:rsid w:val="00323C09"/>
    <w:rsid w:val="003E6CB5"/>
    <w:rsid w:val="00683711"/>
    <w:rsid w:val="007277C5"/>
    <w:rsid w:val="0078146D"/>
    <w:rsid w:val="007D16D1"/>
    <w:rsid w:val="007F5A05"/>
    <w:rsid w:val="009C01AE"/>
    <w:rsid w:val="00A109A3"/>
    <w:rsid w:val="00B7762E"/>
    <w:rsid w:val="00B80EFC"/>
    <w:rsid w:val="00F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79597-1700-4F29-8C5B-E999E865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63272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63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3272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6327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63272"/>
    <w:rPr>
      <w:strike w:val="0"/>
      <w:dstrike w:val="0"/>
      <w:color w:val="5B8019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263272"/>
    <w:pPr>
      <w:spacing w:before="100" w:beforeAutospacing="1" w:after="165" w:line="280" w:lineRule="atLeast"/>
    </w:pPr>
    <w:rPr>
      <w:rFonts w:ascii="Verdana" w:eastAsia="Times New Roman" w:hAnsi="Verdana" w:cs="Times New Roman"/>
      <w:color w:val="333333"/>
      <w:sz w:val="20"/>
      <w:szCs w:val="20"/>
      <w:lang w:eastAsia="cs-CZ"/>
    </w:rPr>
  </w:style>
  <w:style w:type="paragraph" w:customStyle="1" w:styleId="introtext">
    <w:name w:val="introtext"/>
    <w:basedOn w:val="Normln"/>
    <w:rsid w:val="00263272"/>
    <w:pPr>
      <w:spacing w:before="100" w:beforeAutospacing="1" w:after="165" w:line="280" w:lineRule="atLeast"/>
    </w:pPr>
    <w:rPr>
      <w:rFonts w:ascii="Verdana" w:eastAsia="Times New Roman" w:hAnsi="Verdana" w:cs="Times New Roman"/>
      <w:b/>
      <w:bCs/>
      <w:color w:val="333333"/>
      <w:sz w:val="20"/>
      <w:szCs w:val="20"/>
      <w:lang w:eastAsia="cs-CZ"/>
    </w:rPr>
  </w:style>
  <w:style w:type="paragraph" w:customStyle="1" w:styleId="bildunter">
    <w:name w:val="bildunter"/>
    <w:basedOn w:val="Normln"/>
    <w:rsid w:val="00263272"/>
    <w:pPr>
      <w:spacing w:after="0" w:line="280" w:lineRule="atLeast"/>
    </w:pPr>
    <w:rPr>
      <w:rFonts w:ascii="Verdana" w:eastAsia="Times New Roman" w:hAnsi="Verdana" w:cs="Times New Roman"/>
      <w:color w:val="333333"/>
      <w:sz w:val="14"/>
      <w:szCs w:val="14"/>
      <w:lang w:eastAsia="cs-CZ"/>
    </w:rPr>
  </w:style>
  <w:style w:type="paragraph" w:styleId="Odstavecseseznamem">
    <w:name w:val="List Paragraph"/>
    <w:basedOn w:val="Normln"/>
    <w:uiPriority w:val="34"/>
    <w:qFormat/>
    <w:rsid w:val="0011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848">
          <w:marLeft w:val="3600"/>
          <w:marRight w:val="28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030">
              <w:marLeft w:val="0"/>
              <w:marRight w:val="15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48FC956A</Template>
  <TotalTime>86</TotalTime>
  <Pages>3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Jozková Libuše</dc:creator>
  <cp:keywords/>
  <dc:description/>
  <cp:lastModifiedBy>Jozková Libuše</cp:lastModifiedBy>
  <cp:revision>12</cp:revision>
  <dcterms:created xsi:type="dcterms:W3CDTF">2018-03-15T13:08:00Z</dcterms:created>
  <dcterms:modified xsi:type="dcterms:W3CDTF">2018-03-19T09:19:00Z</dcterms:modified>
</cp:coreProperties>
</file>