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50" w:rsidRDefault="00035A50" w:rsidP="00035A50">
      <w:pPr>
        <w:rPr>
          <w:rFonts w:ascii="Arial CE" w:hAnsi="Arial CE" w:cs="Arial CE"/>
          <w:color w:val="143889"/>
          <w:sz w:val="20"/>
          <w:szCs w:val="20"/>
        </w:rPr>
      </w:pPr>
      <w:r w:rsidRPr="00035A50">
        <w:rPr>
          <w:rFonts w:ascii="Arial CE" w:hAnsi="Arial CE" w:cs="Arial CE"/>
          <w:color w:val="143889"/>
          <w:sz w:val="20"/>
          <w:szCs w:val="20"/>
        </w:rPr>
        <w:t xml:space="preserve">2016 </w:t>
      </w: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0"/>
      </w:tblGrid>
      <w:tr w:rsidR="00035A50" w:rsidRPr="00035A50" w:rsidTr="00D77085">
        <w:trPr>
          <w:trHeight w:val="300"/>
        </w:trPr>
        <w:tc>
          <w:tcPr>
            <w:tcW w:w="9500" w:type="dxa"/>
            <w:shd w:val="clear" w:color="auto" w:fill="auto"/>
            <w:vAlign w:val="bottom"/>
          </w:tcPr>
          <w:tbl>
            <w:tblPr>
              <w:tblW w:w="9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21B73" w:rsidRPr="00021B73" w:rsidTr="00021B73">
              <w:trPr>
                <w:trHeight w:val="30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Výměna technologie </w:t>
                  </w:r>
                  <w:proofErr w:type="spellStart"/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obalovací</w:t>
                  </w:r>
                  <w:proofErr w:type="spellEnd"/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soupravy Jindřichův Hradec</w:t>
                  </w:r>
                </w:p>
                <w:p w:rsidR="00021B73" w:rsidRDefault="00021B73" w:rsidP="00021B73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53731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enia.cz/eiasea/detail/EIA_JHC804</w:t>
                  </w:r>
                </w:p>
                <w:p w:rsidR="00021B73" w:rsidRP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21B73" w:rsidRPr="00021B73" w:rsidTr="00021B73">
              <w:trPr>
                <w:trHeight w:val="30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Logistický areál - Vodňany, </w:t>
                  </w:r>
                  <w:proofErr w:type="spellStart"/>
                  <w:proofErr w:type="gramStart"/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p.p.</w:t>
                  </w:r>
                  <w:proofErr w:type="gramEnd"/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č</w:t>
                  </w:r>
                  <w:proofErr w:type="spellEnd"/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 572/5 - II. etapa</w:t>
                  </w:r>
                </w:p>
                <w:p w:rsidR="00021B73" w:rsidRDefault="00021B73" w:rsidP="00021B73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enia.cz/eiasea/detail/EIA_JHC803</w:t>
                  </w:r>
                </w:p>
                <w:p w:rsidR="00021B73" w:rsidRP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21B73" w:rsidRPr="00021B73" w:rsidTr="00021B73">
              <w:trPr>
                <w:trHeight w:val="30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Čerpací stanice PHM MS TRANSPORT, s.r.o.</w:t>
                  </w:r>
                </w:p>
                <w:p w:rsidR="00021B73" w:rsidRP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enia.cz/eiasea/detail/EIA_JHC802</w:t>
                  </w:r>
                </w:p>
              </w:tc>
            </w:tr>
            <w:tr w:rsidR="00021B73" w:rsidRPr="00021B73" w:rsidTr="00021B73">
              <w:trPr>
                <w:trHeight w:val="30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  <w:p w:rsid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Výrobna asfaltových směsí České Budějovice</w:t>
                  </w:r>
                </w:p>
                <w:p w:rsidR="00021B73" w:rsidRDefault="00E27D99" w:rsidP="00021B73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hyperlink r:id="rId7" w:history="1">
                    <w:r w:rsidR="00021B73" w:rsidRPr="00D02E94">
                      <w:rPr>
                        <w:rStyle w:val="Hypertextovodkaz"/>
                        <w:rFonts w:ascii="Arial" w:eastAsia="Times New Roman" w:hAnsi="Arial" w:cs="Arial"/>
                        <w:sz w:val="20"/>
                        <w:szCs w:val="20"/>
                        <w:lang w:eastAsia="cs-CZ"/>
                      </w:rPr>
                      <w:t>https://portal.cenia.cz/eiasea/detail/EIA_JHC801</w:t>
                    </w:r>
                  </w:hyperlink>
                </w:p>
                <w:p w:rsidR="00021B73" w:rsidRP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21B73" w:rsidRPr="00021B73" w:rsidTr="00021B73">
              <w:trPr>
                <w:trHeight w:val="30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Dálnice D3 – 0309/II. odpočívka Chotýčany</w:t>
                  </w:r>
                </w:p>
                <w:p w:rsidR="00021B73" w:rsidRDefault="00E27D99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hyperlink r:id="rId8" w:history="1">
                    <w:r w:rsidR="00021B73" w:rsidRPr="00D02E94">
                      <w:rPr>
                        <w:rStyle w:val="Hypertextovodkaz"/>
                        <w:rFonts w:ascii="Arial" w:eastAsia="Times New Roman" w:hAnsi="Arial" w:cs="Arial"/>
                        <w:sz w:val="20"/>
                        <w:szCs w:val="20"/>
                        <w:lang w:eastAsia="cs-CZ"/>
                      </w:rPr>
                      <w:t>https://portal.cenia.cz/eiasea/detail/EIA_JHC80</w:t>
                    </w:r>
                  </w:hyperlink>
                  <w:r w:rsidR="00021B73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0</w:t>
                  </w:r>
                </w:p>
                <w:p w:rsidR="00021B73" w:rsidRP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21B73" w:rsidRPr="00021B73" w:rsidTr="00021B73">
              <w:trPr>
                <w:trHeight w:val="30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Prášková lakovna firmy LEIFHEIT Blatná</w:t>
                  </w:r>
                </w:p>
                <w:p w:rsidR="00021B73" w:rsidRDefault="00E27D99" w:rsidP="00021B73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hyperlink r:id="rId9" w:history="1">
                    <w:r w:rsidR="00021B73" w:rsidRPr="00D02E94">
                      <w:rPr>
                        <w:rStyle w:val="Hypertextovodkaz"/>
                        <w:rFonts w:ascii="Arial" w:eastAsia="Times New Roman" w:hAnsi="Arial" w:cs="Arial"/>
                        <w:sz w:val="20"/>
                        <w:szCs w:val="20"/>
                        <w:lang w:eastAsia="cs-CZ"/>
                      </w:rPr>
                      <w:t>https://portal.cenia.cz/eiasea/detail/EIA_JHC7</w:t>
                    </w:r>
                  </w:hyperlink>
                  <w:r w:rsidR="00021B73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99</w:t>
                  </w:r>
                </w:p>
                <w:p w:rsidR="00021B73" w:rsidRP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21B73" w:rsidRPr="00021B73" w:rsidTr="00021B73">
              <w:trPr>
                <w:trHeight w:val="30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Modernizace trati Nemanice I – Ševětín, 1. stavba, úpravy pro ETCS, 2. část opětovně</w:t>
                  </w:r>
                </w:p>
                <w:p w:rsidR="00021B73" w:rsidRDefault="00E27D99" w:rsidP="00021B73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hyperlink r:id="rId10" w:history="1">
                    <w:r w:rsidR="00021B73" w:rsidRPr="00D02E94">
                      <w:rPr>
                        <w:rStyle w:val="Hypertextovodkaz"/>
                        <w:rFonts w:ascii="Arial" w:eastAsia="Times New Roman" w:hAnsi="Arial" w:cs="Arial"/>
                        <w:sz w:val="20"/>
                        <w:szCs w:val="20"/>
                        <w:lang w:eastAsia="cs-CZ"/>
                      </w:rPr>
                      <w:t>https://portal.cenia.cz/eiasea/detail/EIA_JHC</w:t>
                    </w:r>
                  </w:hyperlink>
                  <w:r w:rsidR="00021B73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798</w:t>
                  </w:r>
                </w:p>
                <w:p w:rsidR="00021B73" w:rsidRP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21B73" w:rsidRPr="00021B73" w:rsidTr="00021B73">
              <w:trPr>
                <w:trHeight w:val="30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Stavební úpravy a přístavba výkrmny jalovic v areálu farmy </w:t>
                  </w:r>
                  <w:proofErr w:type="spellStart"/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Olšov</w:t>
                  </w:r>
                  <w:proofErr w:type="spellEnd"/>
                </w:p>
                <w:p w:rsidR="00021B73" w:rsidRDefault="00021B73" w:rsidP="00021B73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enia.cz/eiasea/detail/EIA_JHC797</w:t>
                  </w:r>
                </w:p>
                <w:p w:rsidR="00021B73" w:rsidRP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21B73" w:rsidRPr="00021B73" w:rsidTr="00021B73">
              <w:trPr>
                <w:trHeight w:val="851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Modernizace zemědělského střediska Suš pro chov skotu</w:t>
                  </w:r>
                </w:p>
                <w:p w:rsidR="00021B73" w:rsidRDefault="00021B73" w:rsidP="00021B73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enia.cz/eiasea/detail/EIA_JHC796</w:t>
                  </w:r>
                </w:p>
                <w:p w:rsidR="00021B73" w:rsidRP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21B73" w:rsidRPr="00021B73" w:rsidTr="00021B73">
              <w:trPr>
                <w:trHeight w:val="30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Bj</w:t>
                  </w:r>
                  <w:proofErr w:type="spellEnd"/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110 Vícepodlažní parkoviště</w:t>
                  </w:r>
                </w:p>
                <w:p w:rsidR="00021B73" w:rsidRP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enia.cz/eiasea/detail/EIA_JHC795</w:t>
                  </w:r>
                </w:p>
              </w:tc>
            </w:tr>
            <w:tr w:rsidR="00021B73" w:rsidRPr="00021B73" w:rsidTr="00021B73">
              <w:trPr>
                <w:trHeight w:val="30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  <w:p w:rsid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Přečerpávací nádrž PHM</w:t>
                  </w:r>
                </w:p>
                <w:p w:rsidR="00021B73" w:rsidRP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enia.cz/eiasea/detail/EIA_JHC794</w:t>
                  </w:r>
                </w:p>
              </w:tc>
            </w:tr>
            <w:tr w:rsidR="00021B73" w:rsidRPr="00021B73" w:rsidTr="00021B73">
              <w:trPr>
                <w:trHeight w:val="30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  <w:p w:rsidR="00021B73" w:rsidRDefault="00E27D99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hyperlink r:id="rId11" w:tgtFrame="_blank" w:history="1">
                    <w:r w:rsidR="00021B73" w:rsidRPr="00021B7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lang w:eastAsia="cs-CZ"/>
                      </w:rPr>
                      <w:t>Modernizace trati Nemanice I – Ševětín, 1. stavba, úpravy pro ETCS, 2. část</w:t>
                    </w:r>
                  </w:hyperlink>
                </w:p>
                <w:p w:rsidR="00021B73" w:rsidRDefault="00021B73" w:rsidP="00021B73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enia.cz/eiasea/detail/EIA_JHC793</w:t>
                  </w:r>
                </w:p>
                <w:p w:rsidR="00021B73" w:rsidRP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21B73" w:rsidRPr="00021B73" w:rsidTr="00021B73">
              <w:trPr>
                <w:trHeight w:val="30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Novostavba stáje pro skot Záhrobí</w:t>
                  </w:r>
                </w:p>
                <w:p w:rsidR="00021B73" w:rsidRDefault="00021B73" w:rsidP="00021B73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enia.cz/eiasea/detail/EIA_JHC792</w:t>
                  </w:r>
                </w:p>
                <w:p w:rsidR="00021B73" w:rsidRP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21B73" w:rsidRPr="00021B73" w:rsidTr="00021B73">
              <w:trPr>
                <w:trHeight w:val="30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Farma pro výkrm kachen Smetanova Lhota</w:t>
                  </w:r>
                </w:p>
                <w:p w:rsidR="00021B73" w:rsidRDefault="00021B73" w:rsidP="00021B73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enia.cz/eiasea/detail/EIA_JHC791</w:t>
                  </w:r>
                </w:p>
                <w:p w:rsidR="00021B73" w:rsidRP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21B73" w:rsidRPr="00021B73" w:rsidTr="00021B73">
              <w:trPr>
                <w:trHeight w:val="30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Veřejná čerpací stanice PHM Boršov nad Vltavou - rozšíření kapacity skladování PHM</w:t>
                  </w:r>
                </w:p>
                <w:p w:rsidR="00021B73" w:rsidRDefault="00021B73" w:rsidP="00021B73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enia.cz/eiasea/detail/EIA_JHC790</w:t>
                  </w:r>
                </w:p>
                <w:p w:rsidR="00021B73" w:rsidRP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21B73" w:rsidRPr="00021B73" w:rsidTr="00021B73">
              <w:trPr>
                <w:trHeight w:val="30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ČS PHM Dačice</w:t>
                  </w:r>
                </w:p>
                <w:p w:rsidR="00021B73" w:rsidRDefault="00021B73" w:rsidP="00021B73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enia.cz/eiasea/detail/EIA_JHC789</w:t>
                  </w:r>
                </w:p>
                <w:p w:rsidR="00021B73" w:rsidRP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21B73" w:rsidRPr="00021B73" w:rsidTr="00021B73">
              <w:trPr>
                <w:trHeight w:val="30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Modernizace farmy skotu Láz</w:t>
                  </w:r>
                </w:p>
                <w:p w:rsidR="00021B73" w:rsidRDefault="00021B73" w:rsidP="00021B73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enia.cz/eiasea/detail/EIA_JHC788</w:t>
                  </w:r>
                </w:p>
                <w:p w:rsidR="00021B73" w:rsidRP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21B73" w:rsidRPr="00021B73" w:rsidTr="00021B73">
              <w:trPr>
                <w:trHeight w:val="30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Skladová zóna Boršov nad Vltavou I.</w:t>
                  </w:r>
                </w:p>
                <w:p w:rsidR="00021B73" w:rsidRDefault="00021B73" w:rsidP="00021B73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enia.cz/eiasea/detail/EIA_JHC787</w:t>
                  </w:r>
                </w:p>
                <w:p w:rsidR="00021B73" w:rsidRP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21B73" w:rsidRPr="00021B73" w:rsidTr="00021B73">
              <w:trPr>
                <w:trHeight w:val="30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Modernizace farmy skotu Sedlice</w:t>
                  </w:r>
                </w:p>
                <w:p w:rsidR="00021B73" w:rsidRDefault="00021B73" w:rsidP="00021B73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enia.cz/eiasea/detail/EIA_JHC786</w:t>
                  </w:r>
                </w:p>
                <w:p w:rsidR="00021B73" w:rsidRP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21B73" w:rsidRPr="00021B73" w:rsidTr="00021B73">
              <w:trPr>
                <w:trHeight w:val="30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Zimoviště pro masný skot </w:t>
                  </w:r>
                  <w:proofErr w:type="spellStart"/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Cudrovice</w:t>
                  </w:r>
                  <w:proofErr w:type="spellEnd"/>
                </w:p>
                <w:p w:rsidR="00021B73" w:rsidRDefault="00E27D99" w:rsidP="00021B73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hyperlink r:id="rId12" w:history="1">
                    <w:r w:rsidR="00021B73" w:rsidRPr="00D02E94">
                      <w:rPr>
                        <w:rStyle w:val="Hypertextovodkaz"/>
                        <w:rFonts w:ascii="Arial" w:eastAsia="Times New Roman" w:hAnsi="Arial" w:cs="Arial"/>
                        <w:sz w:val="20"/>
                        <w:szCs w:val="20"/>
                        <w:lang w:eastAsia="cs-CZ"/>
                      </w:rPr>
                      <w:t>https://portal.cenia.cz/eiasea/detail/EIA_JHC78</w:t>
                    </w:r>
                  </w:hyperlink>
                  <w:r w:rsidR="00021B73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5</w:t>
                  </w:r>
                </w:p>
                <w:p w:rsidR="00021B73" w:rsidRP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21B73" w:rsidRPr="00021B73" w:rsidTr="00021B73">
              <w:trPr>
                <w:trHeight w:val="30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lastRenderedPageBreak/>
                    <w:t xml:space="preserve">Lyžařský areál se dvěma vleky a kioskem Věžovatá Pláně, Horní Pláně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–</w:t>
                  </w:r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Kozina</w:t>
                  </w:r>
                </w:p>
                <w:p w:rsidR="00021B73" w:rsidRDefault="00021B73" w:rsidP="00021B73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enia.cz/eiasea/detail/EIA_JHC784</w:t>
                  </w:r>
                </w:p>
                <w:p w:rsidR="00021B73" w:rsidRP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21B73" w:rsidRPr="00021B73" w:rsidTr="00021B73">
              <w:trPr>
                <w:trHeight w:val="30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21B73" w:rsidRDefault="00E27D99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hyperlink r:id="rId13" w:tgtFrame="_blank" w:history="1">
                    <w:r w:rsidR="00021B73" w:rsidRPr="00021B7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lang w:eastAsia="cs-CZ"/>
                      </w:rPr>
                      <w:t>Obnova řadu surové vody Římov – Plav, II. a III. etapa</w:t>
                    </w:r>
                  </w:hyperlink>
                </w:p>
                <w:p w:rsidR="00021B73" w:rsidRDefault="00E27D99" w:rsidP="00021B73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hyperlink r:id="rId14" w:history="1">
                    <w:r w:rsidR="00021B73" w:rsidRPr="00D02E94">
                      <w:rPr>
                        <w:rStyle w:val="Hypertextovodkaz"/>
                        <w:rFonts w:ascii="Arial" w:eastAsia="Times New Roman" w:hAnsi="Arial" w:cs="Arial"/>
                        <w:sz w:val="20"/>
                        <w:szCs w:val="20"/>
                        <w:lang w:eastAsia="cs-CZ"/>
                      </w:rPr>
                      <w:t>https://portal.cenia.cz/eiasea/detail/EIA_JHC78</w:t>
                    </w:r>
                  </w:hyperlink>
                  <w:r w:rsidR="00021B73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</w:t>
                  </w:r>
                </w:p>
                <w:p w:rsidR="00021B73" w:rsidRP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21B73" w:rsidRPr="00021B73" w:rsidTr="00021B73">
              <w:trPr>
                <w:trHeight w:val="30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Výstavba farmy pro odchov skotu v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Písečném</w:t>
                  </w:r>
                </w:p>
                <w:p w:rsidR="00021B73" w:rsidRDefault="00E27D99" w:rsidP="00021B73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hyperlink r:id="rId15" w:history="1">
                    <w:r w:rsidR="00021B73" w:rsidRPr="00D02E94">
                      <w:rPr>
                        <w:rStyle w:val="Hypertextovodkaz"/>
                        <w:rFonts w:ascii="Arial" w:eastAsia="Times New Roman" w:hAnsi="Arial" w:cs="Arial"/>
                        <w:sz w:val="20"/>
                        <w:szCs w:val="20"/>
                        <w:lang w:eastAsia="cs-CZ"/>
                      </w:rPr>
                      <w:t>https://portal.cenia.cz/eiasea/detail/EIA_JHC78</w:t>
                    </w:r>
                  </w:hyperlink>
                  <w:r w:rsidR="00021B73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</w:t>
                  </w:r>
                </w:p>
                <w:p w:rsidR="00021B73" w:rsidRP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21B73" w:rsidRPr="00021B73" w:rsidTr="00021B73">
              <w:trPr>
                <w:trHeight w:val="30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Přístavba objektu slévárny, II. etapa, Strakonice</w:t>
                  </w:r>
                </w:p>
                <w:p w:rsidR="00021B73" w:rsidRDefault="00E27D99" w:rsidP="00021B73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hyperlink r:id="rId16" w:history="1">
                    <w:r w:rsidR="00021B73" w:rsidRPr="00D02E94">
                      <w:rPr>
                        <w:rStyle w:val="Hypertextovodkaz"/>
                        <w:rFonts w:ascii="Arial" w:eastAsia="Times New Roman" w:hAnsi="Arial" w:cs="Arial"/>
                        <w:sz w:val="20"/>
                        <w:szCs w:val="20"/>
                        <w:lang w:eastAsia="cs-CZ"/>
                      </w:rPr>
                      <w:t>https://portal.cenia.cz/eiasea/detail/EIA_JHC78</w:t>
                    </w:r>
                  </w:hyperlink>
                  <w:r w:rsidR="00021B73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</w:t>
                  </w:r>
                </w:p>
                <w:p w:rsidR="00021B73" w:rsidRP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21B73" w:rsidRPr="00021B73" w:rsidTr="00021B73">
              <w:trPr>
                <w:trHeight w:val="30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Rozšíření parkovacích ploch </w:t>
                  </w:r>
                  <w:proofErr w:type="spellStart"/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Engel</w:t>
                  </w:r>
                  <w:proofErr w:type="spellEnd"/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Kaplice</w:t>
                  </w:r>
                </w:p>
                <w:p w:rsidR="00021B73" w:rsidRDefault="00E27D99" w:rsidP="00021B73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hyperlink r:id="rId17" w:history="1">
                    <w:r w:rsidR="00021B73" w:rsidRPr="00D02E94">
                      <w:rPr>
                        <w:rStyle w:val="Hypertextovodkaz"/>
                        <w:rFonts w:ascii="Arial" w:eastAsia="Times New Roman" w:hAnsi="Arial" w:cs="Arial"/>
                        <w:sz w:val="20"/>
                        <w:szCs w:val="20"/>
                        <w:lang w:eastAsia="cs-CZ"/>
                      </w:rPr>
                      <w:t>https://portal.cenia.cz/eiasea/detail/EIA_JHC78</w:t>
                    </w:r>
                  </w:hyperlink>
                  <w:r w:rsidR="00021B73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0</w:t>
                  </w:r>
                </w:p>
                <w:p w:rsidR="00021B73" w:rsidRP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21B73" w:rsidRPr="00021B73" w:rsidTr="00021B73">
              <w:trPr>
                <w:trHeight w:val="30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Přeložka silnice II/105, Milevsko</w:t>
                  </w:r>
                </w:p>
                <w:p w:rsidR="00021B73" w:rsidRDefault="00021B73" w:rsidP="00021B73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enia.cz/eiasea/detail/EIA_JHC779</w:t>
                  </w:r>
                </w:p>
                <w:p w:rsidR="00021B73" w:rsidRP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21B73" w:rsidRPr="00021B73" w:rsidTr="00021B73">
              <w:trPr>
                <w:trHeight w:val="30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Bioplynová stanice Kompostárna </w:t>
                  </w:r>
                  <w:proofErr w:type="spellStart"/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Jarošovice</w:t>
                  </w:r>
                  <w:proofErr w:type="spellEnd"/>
                </w:p>
                <w:p w:rsidR="00021B73" w:rsidRDefault="00021B73" w:rsidP="00021B73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enia.cz/eiasea/detail/EIA_JHC778</w:t>
                  </w:r>
                </w:p>
                <w:p w:rsidR="00021B73" w:rsidRP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21B73" w:rsidRPr="00021B73" w:rsidTr="00021B73">
              <w:trPr>
                <w:trHeight w:val="30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Kamenolom Černětice – Zařízení k využívání odpadů na povrchu terénu</w:t>
                  </w:r>
                </w:p>
                <w:p w:rsidR="00021B73" w:rsidRDefault="00021B73" w:rsidP="00021B73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enia.cz/eiasea/detail/EIA_JHC777</w:t>
                  </w:r>
                </w:p>
                <w:p w:rsidR="00021B73" w:rsidRP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21B73" w:rsidRPr="00021B73" w:rsidTr="00021B73">
              <w:trPr>
                <w:trHeight w:val="30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1B73" w:rsidRDefault="00E27D99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hyperlink r:id="rId18" w:tgtFrame="_blank" w:history="1">
                    <w:r w:rsidR="00021B73" w:rsidRPr="00021B73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lang w:eastAsia="cs-CZ"/>
                      </w:rPr>
                      <w:t>Obnova řadu surové vody Římov – Plav, I. etapa - Doudleby</w:t>
                    </w:r>
                  </w:hyperlink>
                </w:p>
                <w:p w:rsidR="00021B73" w:rsidRDefault="00021B73" w:rsidP="00021B73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enia.cz/eiasea/detail/EIA_JHC77</w:t>
                  </w:r>
                  <w:r w:rsidR="00D77085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6</w:t>
                  </w:r>
                </w:p>
                <w:p w:rsidR="00021B73" w:rsidRP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21B73" w:rsidRPr="00021B73" w:rsidTr="00021B73">
              <w:trPr>
                <w:trHeight w:val="30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Rozšíření závodu </w:t>
                  </w:r>
                  <w:proofErr w:type="spellStart"/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Engel</w:t>
                  </w:r>
                  <w:proofErr w:type="spellEnd"/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Kaplice</w:t>
                  </w:r>
                </w:p>
                <w:p w:rsidR="00021B73" w:rsidRDefault="00021B73" w:rsidP="00021B73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enia.cz/eiasea/detail/EIA_JHC77</w:t>
                  </w:r>
                  <w:r w:rsidR="00D77085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5</w:t>
                  </w:r>
                </w:p>
                <w:p w:rsidR="00021B73" w:rsidRP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21B73" w:rsidRPr="00021B73" w:rsidTr="00021B73">
              <w:trPr>
                <w:trHeight w:val="30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Technické zařízení pro obsluhu přilehlého území skládky - biodegradační stanice skládka TKO Vodňany</w:t>
                  </w:r>
                </w:p>
                <w:p w:rsidR="00021B73" w:rsidRDefault="00021B73" w:rsidP="00021B73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 w:rsidR="00D77085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enia.cz/eiasea/detail/EIA_JHC774</w:t>
                  </w:r>
                </w:p>
                <w:p w:rsidR="00021B73" w:rsidRP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21B73" w:rsidRPr="00021B73" w:rsidTr="00021B73">
              <w:trPr>
                <w:trHeight w:val="30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Nový plavecký bazén v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Písku</w:t>
                  </w:r>
                </w:p>
                <w:p w:rsidR="00021B73" w:rsidRDefault="00021B73" w:rsidP="00021B73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 w:rsidR="00D77085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enia.cz/eiasea/detail/EIA_JHC773</w:t>
                  </w:r>
                </w:p>
                <w:p w:rsidR="00021B73" w:rsidRP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21B73" w:rsidRPr="00021B73" w:rsidTr="00021B73">
              <w:trPr>
                <w:trHeight w:val="30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Novostavba haly pro povrchovou úpravu kovů - pozinkováním, Hůry</w:t>
                  </w:r>
                </w:p>
                <w:p w:rsidR="00021B73" w:rsidRDefault="00021B73" w:rsidP="00021B73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 w:rsidR="00D77085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enia.cz/eiasea/detail/EIA_JHC772</w:t>
                  </w:r>
                </w:p>
                <w:p w:rsidR="00021B73" w:rsidRP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21B73" w:rsidRPr="00021B73" w:rsidTr="00021B73">
              <w:trPr>
                <w:trHeight w:val="30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Skládka Hluboká nad Vltavou, 4. etapa</w:t>
                  </w:r>
                </w:p>
                <w:p w:rsidR="00021B73" w:rsidRDefault="00021B73" w:rsidP="00021B73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 w:rsidR="00D77085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enia.cz/eiasea/detail/EIA_JHC771</w:t>
                  </w:r>
                </w:p>
                <w:p w:rsidR="00021B73" w:rsidRP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21B73" w:rsidRPr="00021B73" w:rsidTr="00021B73">
              <w:trPr>
                <w:trHeight w:val="30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CTPark</w:t>
                  </w:r>
                  <w:proofErr w:type="spellEnd"/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Planá nad Lužnicí PL1</w:t>
                  </w:r>
                </w:p>
                <w:p w:rsidR="00D77085" w:rsidRDefault="00D77085" w:rsidP="00D77085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enia.cz/eiasea/detail/EIA_JHC770</w:t>
                  </w:r>
                </w:p>
                <w:p w:rsidR="00D77085" w:rsidRPr="00021B73" w:rsidRDefault="00D77085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21B73" w:rsidRPr="00021B73" w:rsidTr="00021B73">
              <w:trPr>
                <w:trHeight w:val="30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Modernizace chovu prasat ve Chmelné</w:t>
                  </w:r>
                </w:p>
                <w:p w:rsidR="00D77085" w:rsidRDefault="00D77085" w:rsidP="00D77085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enia.cz/eiasea/detail/EIA_JHC769</w:t>
                  </w:r>
                </w:p>
                <w:p w:rsidR="00D77085" w:rsidRPr="00021B73" w:rsidRDefault="00D77085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21B73" w:rsidRPr="00021B73" w:rsidTr="00021B73">
              <w:trPr>
                <w:trHeight w:val="30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Lyžařský areál se dvěma vleky a kioskem Věžovatá Pláně, Horní Pláně </w:t>
                  </w:r>
                  <w:r w:rsidR="00D7708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–</w:t>
                  </w:r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Kozina</w:t>
                  </w:r>
                </w:p>
                <w:p w:rsidR="00D77085" w:rsidRDefault="00D77085" w:rsidP="00D77085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enia.cz/eiasea/detail/EIA_JHC768</w:t>
                  </w:r>
                </w:p>
                <w:p w:rsidR="00D77085" w:rsidRPr="00021B73" w:rsidRDefault="00D77085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21B73" w:rsidRPr="00021B73" w:rsidTr="00021B73">
              <w:trPr>
                <w:trHeight w:val="30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21B73" w:rsidRDefault="00021B73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Modernizace farmy pro chov skotu a prasat </w:t>
                  </w:r>
                  <w:proofErr w:type="spellStart"/>
                  <w:r w:rsidRPr="00021B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Protivec</w:t>
                  </w:r>
                  <w:proofErr w:type="spellEnd"/>
                </w:p>
                <w:p w:rsidR="00D77085" w:rsidRDefault="00D77085" w:rsidP="00D77085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021B73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enia.cz/eiasea/detail/EIA_JHC767</w:t>
                  </w:r>
                </w:p>
                <w:p w:rsidR="00D77085" w:rsidRPr="00021B73" w:rsidRDefault="00D77085" w:rsidP="00021B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035A50" w:rsidRPr="00035A50" w:rsidRDefault="00035A50" w:rsidP="00035A50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035A50" w:rsidRDefault="00035A50" w:rsidP="00035A50"/>
    <w:p w:rsidR="00035A50" w:rsidRDefault="00035A50" w:rsidP="00035A50">
      <w:bookmarkStart w:id="0" w:name="_GoBack"/>
      <w:bookmarkEnd w:id="0"/>
    </w:p>
    <w:sectPr w:rsidR="00035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D99" w:rsidRDefault="00E27D99" w:rsidP="00453731">
      <w:pPr>
        <w:spacing w:after="0" w:line="240" w:lineRule="auto"/>
      </w:pPr>
      <w:r>
        <w:separator/>
      </w:r>
    </w:p>
  </w:endnote>
  <w:endnote w:type="continuationSeparator" w:id="0">
    <w:p w:rsidR="00E27D99" w:rsidRDefault="00E27D99" w:rsidP="00453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D99" w:rsidRDefault="00E27D99" w:rsidP="00453731">
      <w:pPr>
        <w:spacing w:after="0" w:line="240" w:lineRule="auto"/>
      </w:pPr>
      <w:r>
        <w:separator/>
      </w:r>
    </w:p>
  </w:footnote>
  <w:footnote w:type="continuationSeparator" w:id="0">
    <w:p w:rsidR="00E27D99" w:rsidRDefault="00E27D99" w:rsidP="004537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A50"/>
    <w:rsid w:val="00021B73"/>
    <w:rsid w:val="000306F8"/>
    <w:rsid w:val="00035A50"/>
    <w:rsid w:val="004408D4"/>
    <w:rsid w:val="00453731"/>
    <w:rsid w:val="004F4997"/>
    <w:rsid w:val="00511FDF"/>
    <w:rsid w:val="00624B1E"/>
    <w:rsid w:val="007613FD"/>
    <w:rsid w:val="009B564A"/>
    <w:rsid w:val="00AA4D2A"/>
    <w:rsid w:val="00B35BAB"/>
    <w:rsid w:val="00B853D7"/>
    <w:rsid w:val="00D150C1"/>
    <w:rsid w:val="00D77085"/>
    <w:rsid w:val="00D93643"/>
    <w:rsid w:val="00E2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5A5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53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731"/>
  </w:style>
  <w:style w:type="paragraph" w:styleId="Zpat">
    <w:name w:val="footer"/>
    <w:basedOn w:val="Normln"/>
    <w:link w:val="ZpatChar"/>
    <w:uiPriority w:val="99"/>
    <w:unhideWhenUsed/>
    <w:rsid w:val="00453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3731"/>
  </w:style>
  <w:style w:type="paragraph" w:styleId="Odstavecseseznamem">
    <w:name w:val="List Paragraph"/>
    <w:basedOn w:val="Normln"/>
    <w:uiPriority w:val="34"/>
    <w:qFormat/>
    <w:rsid w:val="00B85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5A5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53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731"/>
  </w:style>
  <w:style w:type="paragraph" w:styleId="Zpat">
    <w:name w:val="footer"/>
    <w:basedOn w:val="Normln"/>
    <w:link w:val="ZpatChar"/>
    <w:uiPriority w:val="99"/>
    <w:unhideWhenUsed/>
    <w:rsid w:val="00453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3731"/>
  </w:style>
  <w:style w:type="paragraph" w:styleId="Odstavecseseznamem">
    <w:name w:val="List Paragraph"/>
    <w:basedOn w:val="Normln"/>
    <w:uiPriority w:val="34"/>
    <w:qFormat/>
    <w:rsid w:val="00B85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enia.cz/eiasea/detail/EIA_JHC801" TargetMode="External"/><Relationship Id="rId13" Type="http://schemas.openxmlformats.org/officeDocument/2006/relationships/hyperlink" Target="http://portal.cenia.cz/eiasea/detail/EIA_JHC783" TargetMode="External"/><Relationship Id="rId18" Type="http://schemas.openxmlformats.org/officeDocument/2006/relationships/hyperlink" Target="http://portal.cenia.cz/eiasea/detail/EIA_JHC7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cenia.cz/eiasea/detail/EIA_JHC801" TargetMode="External"/><Relationship Id="rId12" Type="http://schemas.openxmlformats.org/officeDocument/2006/relationships/hyperlink" Target="https://portal.cenia.cz/eiasea/detail/EIA_JHC786" TargetMode="External"/><Relationship Id="rId17" Type="http://schemas.openxmlformats.org/officeDocument/2006/relationships/hyperlink" Target="https://portal.cenia.cz/eiasea/detail/EIA_JHC78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ortal.cenia.cz/eiasea/detail/EIA_JHC78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portal.cenia.cz/eiasea/detail/EIA_JHC79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ortal.cenia.cz/eiasea/detail/EIA_JHC786" TargetMode="External"/><Relationship Id="rId10" Type="http://schemas.openxmlformats.org/officeDocument/2006/relationships/hyperlink" Target="https://portal.cenia.cz/eiasea/detail/EIA_JH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rtal.cenia.cz/eiasea/detail/EIA_JHC7" TargetMode="External"/><Relationship Id="rId14" Type="http://schemas.openxmlformats.org/officeDocument/2006/relationships/hyperlink" Target="https://portal.cenia.cz/eiasea/detail/EIA_JHC78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Kořínková Jitka</dc:creator>
  <cp:lastModifiedBy>Uživatel systému Windows</cp:lastModifiedBy>
  <cp:revision>2</cp:revision>
  <dcterms:created xsi:type="dcterms:W3CDTF">2018-03-21T09:06:00Z</dcterms:created>
  <dcterms:modified xsi:type="dcterms:W3CDTF">2018-03-21T09:06:00Z</dcterms:modified>
</cp:coreProperties>
</file>